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DE07" w14:textId="19C2342F" w:rsidR="00F915A4" w:rsidRPr="00CF5296" w:rsidRDefault="00290BAD" w:rsidP="00F915A4">
      <w:pPr>
        <w:spacing w:before="120"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</w:pPr>
      <w:r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  <w:t>Fabrication of complex</w:t>
      </w:r>
      <w:r w:rsidR="00CF5296"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  <w:t xml:space="preserve"> </w:t>
      </w:r>
      <w:r w:rsidR="00CF5296" w:rsidRPr="00CF5296"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  <w:t xml:space="preserve">3D </w:t>
      </w:r>
      <w:r w:rsidR="00CF5296"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  <w:t>e</w:t>
      </w:r>
      <w:r w:rsidR="00CF5296" w:rsidRPr="00CF5296"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  <w:t>nergy storage devices b</w:t>
      </w:r>
      <w:r w:rsidR="00CF5296">
        <w:rPr>
          <w:rFonts w:ascii="Trebuchet MS" w:eastAsia="Times New Roman" w:hAnsi="Trebuchet MS" w:cs="Arial"/>
          <w:b/>
          <w:bCs/>
          <w:sz w:val="24"/>
          <w:szCs w:val="18"/>
          <w:lang w:val="en-GB"/>
        </w:rPr>
        <w:t>y additive manufacturing technologies</w:t>
      </w:r>
      <w:bookmarkStart w:id="0" w:name="_GoBack"/>
      <w:bookmarkEnd w:id="0"/>
    </w:p>
    <w:p w14:paraId="62F17C7F" w14:textId="77777777" w:rsidR="00F915A4" w:rsidRPr="00CF5296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  <w:lang w:val="en-GB"/>
        </w:rPr>
      </w:pPr>
    </w:p>
    <w:p w14:paraId="6541F8B0" w14:textId="4975DAAA" w:rsidR="00F915A4" w:rsidRDefault="00CF5296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  <w:u w:val="single"/>
        </w:rPr>
        <w:t xml:space="preserve">Oxel Urra </w:t>
      </w:r>
      <w:proofErr w:type="spellStart"/>
      <w:proofErr w:type="gramStart"/>
      <w:r>
        <w:rPr>
          <w:rFonts w:ascii="Trebuchet MS" w:eastAsia="Times New Roman" w:hAnsi="Trebuchet MS" w:cs="Arial"/>
          <w:sz w:val="20"/>
          <w:szCs w:val="16"/>
          <w:u w:val="single"/>
        </w:rPr>
        <w:t>Sanchez</w:t>
      </w:r>
      <w:proofErr w:type="spellEnd"/>
      <w:r w:rsidR="00932ECE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,*</w:t>
      </w:r>
      <w:proofErr w:type="gramEnd"/>
    </w:p>
    <w:p w14:paraId="740A5B78" w14:textId="04EF386F" w:rsidR="003245F6" w:rsidRPr="00F915A4" w:rsidRDefault="00CF5296" w:rsidP="003245F6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</w:rPr>
        <w:t xml:space="preserve">A.J </w:t>
      </w:r>
      <w:proofErr w:type="spellStart"/>
      <w:r>
        <w:rPr>
          <w:rFonts w:ascii="Trebuchet MS" w:eastAsia="Times New Roman" w:hAnsi="Trebuchet MS" w:cs="Arial"/>
          <w:sz w:val="20"/>
          <w:szCs w:val="16"/>
        </w:rPr>
        <w:t>Sanchez</w:t>
      </w:r>
      <w:proofErr w:type="spellEnd"/>
      <w:r>
        <w:rPr>
          <w:rFonts w:ascii="Trebuchet MS" w:eastAsia="Times New Roman" w:hAnsi="Trebuchet MS" w:cs="Arial"/>
          <w:sz w:val="20"/>
          <w:szCs w:val="16"/>
        </w:rPr>
        <w:t>, B. Ferrari</w:t>
      </w:r>
      <w:r w:rsidR="00135AB6" w:rsidRPr="00135AB6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 xml:space="preserve"> </w:t>
      </w:r>
      <w:r w:rsidR="00135AB6"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</w:t>
      </w:r>
      <w:r w:rsidR="003245F6">
        <w:rPr>
          <w:rFonts w:ascii="Trebuchet MS" w:eastAsia="Times New Roman" w:hAnsi="Trebuchet MS" w:cs="Arial"/>
          <w:sz w:val="20"/>
          <w:szCs w:val="16"/>
        </w:rPr>
        <w:t xml:space="preserve">: </w:t>
      </w:r>
    </w:p>
    <w:p w14:paraId="2EEE6F00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0C251E88" w14:textId="6C0F0275" w:rsidR="00F915A4" w:rsidRPr="00F915A4" w:rsidRDefault="00CF5296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</w:t>
      </w:r>
      <w:r w:rsidR="00F915A4" w:rsidRPr="00F915A4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r w:rsidRPr="00CF5296">
        <w:rPr>
          <w:rFonts w:ascii="Trebuchet MS" w:eastAsia="Times New Roman" w:hAnsi="Trebuchet MS" w:cs="Times New Roman"/>
          <w:iCs/>
          <w:sz w:val="18"/>
          <w:szCs w:val="18"/>
        </w:rPr>
        <w:t>Instituto de Cerámica y Vidrio, ICV-CSIC</w:t>
      </w:r>
    </w:p>
    <w:p w14:paraId="0710FE7B" w14:textId="35482B5B" w:rsidR="00F915A4" w:rsidRPr="00CF5296" w:rsidRDefault="00F915A4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GB"/>
        </w:rPr>
      </w:pPr>
      <w:r w:rsidRPr="00CF52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*</w:t>
      </w:r>
      <w:r w:rsidR="00CF5296" w:rsidRPr="00CF52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oxel@icv.csic.es</w:t>
      </w:r>
      <w:r w:rsidRPr="00CF52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</w:t>
      </w:r>
    </w:p>
    <w:p w14:paraId="31FF7B91" w14:textId="77777777" w:rsidR="00F915A4" w:rsidRPr="00CF5296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en-GB"/>
        </w:rPr>
      </w:pPr>
    </w:p>
    <w:p w14:paraId="31343D12" w14:textId="414BAE0F" w:rsidR="00F915A4" w:rsidRDefault="00CF5296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  <w:r w:rsidRPr="00CF529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Evolution in the energy storage field requires the development of more sustainable and efficient high-performance electrochemical storage devices (EESDs).</w:t>
      </w:r>
      <w:r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</w:t>
      </w:r>
      <w:r w:rsidRPr="00CF529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Although the materials have been widely investigated, there is a lack of feedstock development </w:t>
      </w:r>
      <w:r w:rsidR="00807B6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for n</w:t>
      </w:r>
      <w:r w:rsidRPr="00CF529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ew additive manufacturing technologies (AM). </w:t>
      </w:r>
      <w:r w:rsidR="00807B6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This work presents the fabrication of high-performance EESDs using disruptive AM technologies and a novel colloidal route.</w:t>
      </w:r>
      <w:r w:rsidR="00707D3B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The conductive g</w:t>
      </w:r>
      <w:r w:rsidR="000F61F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raphene-based feedstock </w:t>
      </w:r>
      <w:r w:rsidR="00707D3B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was developed </w:t>
      </w:r>
      <w:r w:rsidR="000F61F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for material thermal extrusion (MTE) of complex 3D electrodes</w:t>
      </w:r>
      <w:r w:rsidR="00707D3B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. The electrode performance was enhanced by the microstructural design and electrophoretic deposition (EPD) of battery-like particles.</w:t>
      </w:r>
      <w:r w:rsidR="001B5F92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</w:t>
      </w:r>
      <w:r w:rsidR="0095678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Thus, high-performance electrodes were obtained through customizable AM and binder-free technologies respectively.  </w:t>
      </w:r>
    </w:p>
    <w:p w14:paraId="0F614E8B" w14:textId="230EDCDA" w:rsidR="00956786" w:rsidRDefault="00956786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</w:p>
    <w:p w14:paraId="0C3B4D12" w14:textId="5361AEC0" w:rsidR="00956786" w:rsidRDefault="00956786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  <w:r>
        <w:rPr>
          <w:rFonts w:ascii="Trebuchet MS" w:eastAsia="Times New Roman" w:hAnsi="Trebuchet MS" w:cs="Times New Roman"/>
          <w:b/>
          <w:sz w:val="20"/>
          <w:szCs w:val="18"/>
          <w:lang w:val="en-GB"/>
        </w:rPr>
        <w:t>Moreover, t</w:t>
      </w:r>
      <w:r w:rsidRPr="00956786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he technological development of the last decades requires new portable energy storage systems.</w:t>
      </w:r>
      <w:r w:rsid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The new generation of devices </w:t>
      </w:r>
      <w:r w:rsidR="003E301F" w:rsidRP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in addition to demanding higher energy and power densities, must be safer and easier to manufacture</w:t>
      </w:r>
      <w:r w:rsid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. In this regard, solid gel</w:t>
      </w:r>
      <w:r w:rsid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(SGE)</w:t>
      </w:r>
      <w:r w:rsid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and ceramic electrolytes </w:t>
      </w:r>
      <w:r w:rsid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(SCE) </w:t>
      </w:r>
      <w:r w:rsid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have been shown to reduce considerably the </w:t>
      </w:r>
      <w:r w:rsidR="003E301F" w:rsidRP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risks associated with the use of liquid electrolytes</w:t>
      </w:r>
      <w:r w:rsid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. </w:t>
      </w:r>
      <w:r w:rsid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On the one hand, SGE</w:t>
      </w:r>
      <w:r w:rsidR="003E301F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showed</w:t>
      </w:r>
      <w:r w:rsid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a g</w:t>
      </w:r>
      <w:r w:rsidR="00E84B58" w:rsidRP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reater potential for use in portable devices</w:t>
      </w:r>
      <w:r w:rsid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being much lighter than SCE. Thus, the ionic conductivity of SGE and its permeability in printed electrodes was promoted to fabricate </w:t>
      </w:r>
      <w:r w:rsidR="00306D8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high-performance</w:t>
      </w:r>
      <w:r w:rsidR="00E84B58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symmetric EESDs by AM technologies avoiding rheological issues</w:t>
      </w:r>
      <w:r w:rsidR="00306D8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. However, the use of SGEs in stationary high-temperature applications is clearly limited. On the other hand, SCE displayed major stability at high temperatures. </w:t>
      </w:r>
      <w:r w:rsidR="008142F9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Hence, following a colloidal route novel NASICON electrolytes were printed by direct ink writing (DIW). Complex sandwich-type structures with a dense layer impact</w:t>
      </w:r>
      <w:r w:rsidR="00695DAE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ed between porous patterns</w:t>
      </w:r>
      <w:r w:rsidR="008142F9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were developed. </w:t>
      </w:r>
      <w:r w:rsidR="00695DAE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The porous patterns enhanced the electrode/electrolyte interphase improving the electrochemical behaviour of the solid-state energy storage devices.</w:t>
      </w:r>
    </w:p>
    <w:p w14:paraId="6579CB9F" w14:textId="0C8584BB" w:rsidR="00695DAE" w:rsidRDefault="00695DAE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</w:p>
    <w:p w14:paraId="7941B7F9" w14:textId="07541A87" w:rsidR="00695DAE" w:rsidRPr="00CF5296" w:rsidRDefault="00695DAE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  <w:r>
        <w:rPr>
          <w:rFonts w:ascii="Trebuchet MS" w:eastAsia="Times New Roman" w:hAnsi="Trebuchet MS" w:cs="Times New Roman"/>
          <w:b/>
          <w:sz w:val="20"/>
          <w:szCs w:val="18"/>
          <w:lang w:val="en-GB"/>
        </w:rPr>
        <w:t>The</w:t>
      </w:r>
      <w:r w:rsidR="00BC602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colloidal stabilization of the active particles allows the preparation of </w:t>
      </w:r>
      <w:r w:rsidR="00A32359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customizable </w:t>
      </w:r>
      <w:r w:rsidR="00BC602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feedstock for AM technologies</w:t>
      </w:r>
      <w:r w:rsidR="00BC6027" w:rsidRPr="00BC602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</w:t>
      </w:r>
      <w:r w:rsidR="00BC602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avoiding rheological issues. Thus, EESDs were fabricated by MTE, EPD and DIW enhancing the electrochemical performance by shaping complex 3D structures</w:t>
      </w:r>
      <w:r w:rsidR="00927A3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and </w:t>
      </w:r>
      <w:r w:rsidR="006C5C04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binder-free</w:t>
      </w:r>
      <w:r w:rsidR="00927A3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 </w:t>
      </w:r>
      <w:r w:rsidR="006C5C04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electroactive </w:t>
      </w:r>
      <w:r w:rsidR="00927A3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coatings</w:t>
      </w:r>
      <w:r w:rsidR="00BC6027">
        <w:rPr>
          <w:rFonts w:ascii="Trebuchet MS" w:eastAsia="Times New Roman" w:hAnsi="Trebuchet MS" w:cs="Times New Roman"/>
          <w:b/>
          <w:sz w:val="20"/>
          <w:szCs w:val="18"/>
          <w:lang w:val="en-GB"/>
        </w:rPr>
        <w:t>.</w:t>
      </w:r>
    </w:p>
    <w:p w14:paraId="04D75197" w14:textId="77777777" w:rsidR="00695DAE" w:rsidRPr="00695DAE" w:rsidRDefault="00695DAE" w:rsidP="00F915A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</w:p>
    <w:p w14:paraId="758A70EA" w14:textId="77777777" w:rsidR="00F915A4" w:rsidRPr="00290BAD" w:rsidRDefault="00F915A4" w:rsidP="00F915A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Cs w:val="20"/>
          <w:lang w:val="en-GB"/>
        </w:rPr>
      </w:pPr>
    </w:p>
    <w:p w14:paraId="2BA12FE2" w14:textId="77777777" w:rsidR="00F915A4" w:rsidRPr="00290BAD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en-GB"/>
        </w:rPr>
      </w:pPr>
    </w:p>
    <w:p w14:paraId="1B603A32" w14:textId="77777777" w:rsidR="00932ECE" w:rsidRPr="00290BAD" w:rsidRDefault="00932ECE" w:rsidP="00932ECE">
      <w:pPr>
        <w:rPr>
          <w:rFonts w:ascii="Trebuchet MS" w:hAnsi="Trebuchet MS"/>
          <w:sz w:val="20"/>
          <w:szCs w:val="20"/>
          <w:lang w:val="en-GB"/>
        </w:rPr>
      </w:pPr>
    </w:p>
    <w:sectPr w:rsidR="00932ECE" w:rsidRPr="00290BA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E640F0" w14:textId="77777777" w:rsidR="009F77A4" w:rsidRDefault="009F77A4" w:rsidP="00F915A4">
      <w:pPr>
        <w:spacing w:after="0" w:line="240" w:lineRule="auto"/>
      </w:pPr>
      <w:r>
        <w:separator/>
      </w:r>
    </w:p>
  </w:endnote>
  <w:endnote w:type="continuationSeparator" w:id="0">
    <w:p w14:paraId="4653D12A" w14:textId="77777777" w:rsidR="009F77A4" w:rsidRDefault="009F77A4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7FD7A" w14:textId="77777777" w:rsidR="006B53C6" w:rsidRDefault="006B53C6" w:rsidP="006B53C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47CE08D3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AF64C" w14:textId="77777777" w:rsidR="009F77A4" w:rsidRDefault="009F77A4" w:rsidP="00F915A4">
      <w:pPr>
        <w:spacing w:after="0" w:line="240" w:lineRule="auto"/>
      </w:pPr>
      <w:r>
        <w:separator/>
      </w:r>
    </w:p>
  </w:footnote>
  <w:footnote w:type="continuationSeparator" w:id="0">
    <w:p w14:paraId="436016E8" w14:textId="77777777" w:rsidR="009F77A4" w:rsidRDefault="009F77A4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54A16" w14:textId="2540ED5A" w:rsidR="00F915A4" w:rsidRDefault="00B863F0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28A1383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A4"/>
    <w:rsid w:val="00044CFC"/>
    <w:rsid w:val="00063C8B"/>
    <w:rsid w:val="000F149D"/>
    <w:rsid w:val="000F61F6"/>
    <w:rsid w:val="00135AB6"/>
    <w:rsid w:val="00140BD6"/>
    <w:rsid w:val="00167A44"/>
    <w:rsid w:val="001B5F92"/>
    <w:rsid w:val="00200FB3"/>
    <w:rsid w:val="00225C8E"/>
    <w:rsid w:val="0026222B"/>
    <w:rsid w:val="00290BAD"/>
    <w:rsid w:val="00306D87"/>
    <w:rsid w:val="003245F6"/>
    <w:rsid w:val="003541F2"/>
    <w:rsid w:val="0036746D"/>
    <w:rsid w:val="003C76D3"/>
    <w:rsid w:val="003E301F"/>
    <w:rsid w:val="003F74E1"/>
    <w:rsid w:val="00404961"/>
    <w:rsid w:val="00446361"/>
    <w:rsid w:val="00530CE3"/>
    <w:rsid w:val="00616F64"/>
    <w:rsid w:val="00695DAE"/>
    <w:rsid w:val="00697945"/>
    <w:rsid w:val="006B53C6"/>
    <w:rsid w:val="006C5C04"/>
    <w:rsid w:val="00707D3B"/>
    <w:rsid w:val="00741B9F"/>
    <w:rsid w:val="00752A9E"/>
    <w:rsid w:val="007B200B"/>
    <w:rsid w:val="00807B6F"/>
    <w:rsid w:val="008142F9"/>
    <w:rsid w:val="00823796"/>
    <w:rsid w:val="00927A37"/>
    <w:rsid w:val="00932ECE"/>
    <w:rsid w:val="009368B1"/>
    <w:rsid w:val="0094587C"/>
    <w:rsid w:val="0094648D"/>
    <w:rsid w:val="00956786"/>
    <w:rsid w:val="00983CD7"/>
    <w:rsid w:val="009B7B0B"/>
    <w:rsid w:val="009C0B11"/>
    <w:rsid w:val="009F77A4"/>
    <w:rsid w:val="00A32359"/>
    <w:rsid w:val="00AA6232"/>
    <w:rsid w:val="00AD4D97"/>
    <w:rsid w:val="00B863F0"/>
    <w:rsid w:val="00BC6027"/>
    <w:rsid w:val="00CA436E"/>
    <w:rsid w:val="00CE0520"/>
    <w:rsid w:val="00CF5296"/>
    <w:rsid w:val="00D31283"/>
    <w:rsid w:val="00D65962"/>
    <w:rsid w:val="00E84B58"/>
    <w:rsid w:val="00EF266F"/>
    <w:rsid w:val="00F76C7F"/>
    <w:rsid w:val="00F915A4"/>
    <w:rsid w:val="00F94373"/>
    <w:rsid w:val="00FF030C"/>
    <w:rsid w:val="00FF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15A4"/>
  </w:style>
  <w:style w:type="paragraph" w:styleId="Piedepgina">
    <w:name w:val="footer"/>
    <w:basedOn w:val="Normal"/>
    <w:link w:val="Piedepgin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15A4"/>
  </w:style>
  <w:style w:type="table" w:styleId="Tablaconcuadrcula">
    <w:name w:val="Table Grid"/>
    <w:basedOn w:val="Tab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rrafodelista">
    <w:name w:val="List Paragraph"/>
    <w:basedOn w:val="Normal"/>
    <w:uiPriority w:val="34"/>
    <w:qFormat/>
    <w:rsid w:val="00CF5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71BAC-FCAB-4A62-B405-69B38711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Usuario</cp:lastModifiedBy>
  <cp:revision>2</cp:revision>
  <dcterms:created xsi:type="dcterms:W3CDTF">2023-05-21T13:18:00Z</dcterms:created>
  <dcterms:modified xsi:type="dcterms:W3CDTF">2023-05-21T13:18:00Z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a691701d24833fb440226cd6acd669b0924f9d4111085421aef68ed88576f7cd</vt:lpwstr>
  </property>
</Properties>
</file>