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90" w:rsidRPr="006568DA" w:rsidRDefault="00C95B90" w:rsidP="00C95B90">
      <w:pPr>
        <w:pStyle w:val="Ttulo"/>
        <w:spacing w:before="12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</w:t>
      </w:r>
      <w:r w:rsidRPr="00D27002">
        <w:rPr>
          <w:rFonts w:asciiTheme="minorHAnsi" w:hAnsiTheme="minorHAnsi"/>
          <w:lang w:val="en-GB"/>
        </w:rPr>
        <w:t xml:space="preserve">reatment of </w:t>
      </w:r>
      <w:r>
        <w:rPr>
          <w:rFonts w:asciiTheme="minorHAnsi" w:hAnsiTheme="minorHAnsi"/>
          <w:lang w:val="en-GB"/>
        </w:rPr>
        <w:t xml:space="preserve">real </w:t>
      </w:r>
      <w:r w:rsidRPr="00D27002">
        <w:rPr>
          <w:rFonts w:asciiTheme="minorHAnsi" w:hAnsiTheme="minorHAnsi"/>
          <w:lang w:val="en-GB"/>
        </w:rPr>
        <w:t>water</w:t>
      </w:r>
      <w:r w:rsidR="00DF1FEB">
        <w:rPr>
          <w:rFonts w:asciiTheme="minorHAnsi" w:hAnsiTheme="minorHAnsi"/>
          <w:lang w:val="en-GB"/>
        </w:rPr>
        <w:t xml:space="preserve"> from textile and pharmaceutical industries</w:t>
      </w:r>
      <w:r w:rsidRPr="00D27002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by </w:t>
      </w:r>
      <w:r w:rsidR="00062EBF">
        <w:rPr>
          <w:rFonts w:asciiTheme="minorHAnsi" w:hAnsiTheme="minorHAnsi"/>
          <w:lang w:val="en-GB"/>
        </w:rPr>
        <w:t>coupled</w:t>
      </w:r>
      <w:r w:rsidR="00DF1FEB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electrochemical </w:t>
      </w:r>
      <w:r w:rsidR="00062EBF">
        <w:rPr>
          <w:rFonts w:asciiTheme="minorHAnsi" w:hAnsiTheme="minorHAnsi"/>
          <w:lang w:val="en-GB"/>
        </w:rPr>
        <w:t>separation and advanced oxidation processes</w:t>
      </w:r>
    </w:p>
    <w:p w:rsidR="00C95B90" w:rsidRPr="006568DA" w:rsidRDefault="00C95B90" w:rsidP="00C95B90">
      <w:pPr>
        <w:jc w:val="both"/>
        <w:rPr>
          <w:rFonts w:asciiTheme="minorHAnsi" w:hAnsiTheme="minorHAnsi"/>
          <w:sz w:val="24"/>
          <w:lang w:val="en-GB"/>
        </w:rPr>
      </w:pPr>
    </w:p>
    <w:p w:rsidR="00C95B90" w:rsidRPr="00062EBF" w:rsidRDefault="00C95B90" w:rsidP="00C95B90">
      <w:pPr>
        <w:jc w:val="center"/>
        <w:rPr>
          <w:rFonts w:asciiTheme="minorHAnsi" w:hAnsiTheme="minorHAnsi"/>
          <w:sz w:val="24"/>
          <w:lang w:val="es-ES"/>
        </w:rPr>
      </w:pPr>
      <w:r w:rsidRPr="00062EBF">
        <w:rPr>
          <w:rFonts w:asciiTheme="minorHAnsi" w:hAnsiTheme="minorHAnsi"/>
          <w:sz w:val="24"/>
          <w:lang w:val="es-ES"/>
        </w:rPr>
        <w:t>Carlota Ridruejo Arias</w:t>
      </w:r>
    </w:p>
    <w:p w:rsidR="00DF1FEB" w:rsidRPr="00062EBF" w:rsidRDefault="00DF1FEB" w:rsidP="00DF1FEB">
      <w:pPr>
        <w:jc w:val="center"/>
        <w:rPr>
          <w:rFonts w:asciiTheme="minorHAnsi" w:hAnsiTheme="minorHAnsi"/>
          <w:i/>
          <w:iCs/>
          <w:sz w:val="24"/>
          <w:lang w:val="es-ES"/>
        </w:rPr>
      </w:pPr>
      <w:r w:rsidRPr="00062EBF">
        <w:rPr>
          <w:rFonts w:ascii="Calibri" w:hAnsi="Calibri"/>
          <w:i/>
          <w:iCs/>
          <w:sz w:val="24"/>
          <w:lang w:val="es-ES"/>
        </w:rPr>
        <w:t xml:space="preserve">Laboratori d’Electroquímica dels Materials i del Medi Ambient, Departament de Química Física, Universitat de Barcelona, Martí </w:t>
      </w:r>
      <w:r w:rsidR="00062EBF" w:rsidRPr="00062EBF">
        <w:rPr>
          <w:rFonts w:ascii="Calibri" w:hAnsi="Calibri"/>
          <w:i/>
          <w:iCs/>
          <w:sz w:val="24"/>
          <w:lang w:val="es-ES"/>
        </w:rPr>
        <w:t>i</w:t>
      </w:r>
      <w:r w:rsidRPr="00062EBF">
        <w:rPr>
          <w:rFonts w:ascii="Calibri" w:hAnsi="Calibri"/>
          <w:i/>
          <w:iCs/>
          <w:sz w:val="24"/>
          <w:lang w:val="es-ES"/>
        </w:rPr>
        <w:t xml:space="preserve"> Franquès</w:t>
      </w:r>
      <w:bookmarkStart w:id="0" w:name="_GoBack"/>
      <w:bookmarkEnd w:id="0"/>
      <w:r w:rsidRPr="00062EBF">
        <w:rPr>
          <w:rFonts w:ascii="Calibri" w:hAnsi="Calibri"/>
          <w:i/>
          <w:iCs/>
          <w:sz w:val="24"/>
          <w:lang w:val="es-ES"/>
        </w:rPr>
        <w:t xml:space="preserve"> 1-11, 08028 Barcelona</w:t>
      </w:r>
    </w:p>
    <w:p w:rsidR="00C95B90" w:rsidRPr="00DF1FEB" w:rsidRDefault="006545E6" w:rsidP="00C95B90">
      <w:pPr>
        <w:jc w:val="center"/>
        <w:rPr>
          <w:rFonts w:asciiTheme="minorHAnsi" w:hAnsiTheme="minorHAnsi"/>
          <w:i/>
          <w:iCs/>
          <w:sz w:val="24"/>
        </w:rPr>
      </w:pPr>
      <w:hyperlink r:id="rId8" w:history="1">
        <w:r w:rsidR="00C95B90" w:rsidRPr="00DF1FEB">
          <w:rPr>
            <w:rStyle w:val="Hipervnculo"/>
            <w:rFonts w:asciiTheme="minorHAnsi" w:hAnsiTheme="minorHAnsi"/>
            <w:i/>
            <w:iCs/>
            <w:sz w:val="24"/>
          </w:rPr>
          <w:t>ridruejo@</w:t>
        </w:r>
      </w:hyperlink>
      <w:r w:rsidR="00C95B90" w:rsidRPr="00DF1FEB">
        <w:rPr>
          <w:rStyle w:val="Hipervnculo"/>
          <w:rFonts w:asciiTheme="minorHAnsi" w:hAnsiTheme="minorHAnsi"/>
          <w:i/>
          <w:iCs/>
          <w:sz w:val="24"/>
        </w:rPr>
        <w:t>ub.edu</w:t>
      </w:r>
      <w:r w:rsidR="00C95B90" w:rsidRPr="00DF1FEB">
        <w:rPr>
          <w:rFonts w:asciiTheme="minorHAnsi" w:hAnsiTheme="minorHAnsi"/>
          <w:i/>
          <w:iCs/>
          <w:sz w:val="24"/>
        </w:rPr>
        <w:t xml:space="preserve"> </w:t>
      </w:r>
    </w:p>
    <w:p w:rsidR="00C95B90" w:rsidRPr="00DF1FEB" w:rsidRDefault="00C95B90" w:rsidP="00C95B90">
      <w:pPr>
        <w:jc w:val="both"/>
        <w:rPr>
          <w:rFonts w:asciiTheme="minorHAnsi" w:hAnsiTheme="minorHAnsi"/>
          <w:sz w:val="24"/>
        </w:rPr>
      </w:pPr>
    </w:p>
    <w:p w:rsidR="00C95B90" w:rsidRPr="006568DA" w:rsidRDefault="00C95B90" w:rsidP="00C95B90">
      <w:pPr>
        <w:jc w:val="both"/>
        <w:rPr>
          <w:rFonts w:asciiTheme="minorHAnsi" w:hAnsiTheme="minorHAnsi"/>
          <w:sz w:val="24"/>
          <w:lang w:val="en-GB"/>
        </w:rPr>
      </w:pPr>
      <w:r w:rsidRPr="006568DA">
        <w:rPr>
          <w:rFonts w:asciiTheme="minorHAnsi" w:hAnsiTheme="minorHAnsi"/>
          <w:b/>
          <w:sz w:val="24"/>
          <w:lang w:val="en-GB"/>
        </w:rPr>
        <w:t>ABSTRACT</w:t>
      </w:r>
    </w:p>
    <w:p w:rsidR="00C95B90" w:rsidRPr="006568DA" w:rsidRDefault="00C95B90" w:rsidP="00C95B90">
      <w:pPr>
        <w:jc w:val="both"/>
        <w:rPr>
          <w:rFonts w:asciiTheme="minorHAnsi" w:hAnsiTheme="minorHAnsi"/>
          <w:sz w:val="24"/>
          <w:lang w:val="en-GB"/>
        </w:rPr>
      </w:pPr>
    </w:p>
    <w:p w:rsidR="00C95B90" w:rsidRDefault="00C95B90" w:rsidP="00C95B90">
      <w:pPr>
        <w:jc w:val="both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Th</w:t>
      </w:r>
      <w:r w:rsidR="00062EBF">
        <w:rPr>
          <w:rFonts w:asciiTheme="minorHAnsi" w:hAnsiTheme="minorHAnsi"/>
          <w:sz w:val="24"/>
          <w:lang w:val="en-GB"/>
        </w:rPr>
        <w:t>e goal of this</w:t>
      </w:r>
      <w:r>
        <w:rPr>
          <w:rFonts w:asciiTheme="minorHAnsi" w:hAnsiTheme="minorHAnsi"/>
          <w:sz w:val="24"/>
          <w:lang w:val="en-GB"/>
        </w:rPr>
        <w:t xml:space="preserve"> PhD </w:t>
      </w:r>
      <w:r w:rsidR="00062EBF">
        <w:rPr>
          <w:rFonts w:asciiTheme="minorHAnsi" w:hAnsiTheme="minorHAnsi"/>
          <w:sz w:val="24"/>
          <w:lang w:val="en-GB"/>
        </w:rPr>
        <w:t>is to</w:t>
      </w:r>
      <w:r w:rsidR="002758FB">
        <w:rPr>
          <w:rFonts w:asciiTheme="minorHAnsi" w:hAnsiTheme="minorHAnsi"/>
          <w:sz w:val="24"/>
          <w:lang w:val="en-GB"/>
        </w:rPr>
        <w:t xml:space="preserve"> study</w:t>
      </w:r>
      <w:r>
        <w:rPr>
          <w:rFonts w:asciiTheme="minorHAnsi" w:hAnsiTheme="minorHAnsi"/>
          <w:sz w:val="24"/>
          <w:lang w:val="en-GB"/>
        </w:rPr>
        <w:t xml:space="preserve"> </w:t>
      </w:r>
      <w:r w:rsidR="002758FB">
        <w:rPr>
          <w:rFonts w:asciiTheme="minorHAnsi" w:hAnsiTheme="minorHAnsi"/>
          <w:sz w:val="24"/>
          <w:lang w:val="en-GB"/>
        </w:rPr>
        <w:t>the degradation</w:t>
      </w:r>
      <w:r>
        <w:rPr>
          <w:rFonts w:asciiTheme="minorHAnsi" w:hAnsiTheme="minorHAnsi"/>
          <w:sz w:val="24"/>
          <w:lang w:val="en-GB"/>
        </w:rPr>
        <w:t xml:space="preserve"> of </w:t>
      </w:r>
      <w:r w:rsidR="002758FB">
        <w:rPr>
          <w:rFonts w:asciiTheme="minorHAnsi" w:hAnsiTheme="minorHAnsi"/>
          <w:sz w:val="24"/>
          <w:lang w:val="en-GB"/>
        </w:rPr>
        <w:t>synthetic solutions of several</w:t>
      </w:r>
      <w:r>
        <w:rPr>
          <w:rFonts w:asciiTheme="minorHAnsi" w:hAnsiTheme="minorHAnsi"/>
          <w:sz w:val="24"/>
          <w:lang w:val="en-GB"/>
        </w:rPr>
        <w:t xml:space="preserve"> dyes and pharmaceutical compounds</w:t>
      </w:r>
      <w:r w:rsidR="002758FB">
        <w:rPr>
          <w:rFonts w:asciiTheme="minorHAnsi" w:hAnsiTheme="minorHAnsi"/>
          <w:sz w:val="24"/>
          <w:lang w:val="en-GB"/>
        </w:rPr>
        <w:t>,</w:t>
      </w:r>
      <w:r>
        <w:rPr>
          <w:rFonts w:asciiTheme="minorHAnsi" w:hAnsiTheme="minorHAnsi"/>
          <w:sz w:val="24"/>
          <w:lang w:val="en-GB"/>
        </w:rPr>
        <w:t xml:space="preserve"> </w:t>
      </w:r>
      <w:r w:rsidR="002758FB">
        <w:rPr>
          <w:rFonts w:asciiTheme="minorHAnsi" w:hAnsiTheme="minorHAnsi"/>
          <w:sz w:val="24"/>
          <w:lang w:val="en-GB"/>
        </w:rPr>
        <w:t>typically</w:t>
      </w:r>
      <w:r>
        <w:rPr>
          <w:rFonts w:asciiTheme="minorHAnsi" w:hAnsiTheme="minorHAnsi"/>
          <w:sz w:val="24"/>
          <w:lang w:val="en-GB"/>
        </w:rPr>
        <w:t xml:space="preserve"> found in industrial </w:t>
      </w:r>
      <w:r w:rsidR="00062EBF">
        <w:rPr>
          <w:rFonts w:asciiTheme="minorHAnsi" w:hAnsiTheme="minorHAnsi"/>
          <w:sz w:val="24"/>
          <w:lang w:val="en-GB"/>
        </w:rPr>
        <w:t>water discharges</w:t>
      </w:r>
      <w:r w:rsidR="002758FB">
        <w:rPr>
          <w:rFonts w:asciiTheme="minorHAnsi" w:hAnsiTheme="minorHAnsi"/>
          <w:sz w:val="24"/>
          <w:lang w:val="en-GB"/>
        </w:rPr>
        <w:t>, followed</w:t>
      </w:r>
      <w:r>
        <w:rPr>
          <w:rFonts w:asciiTheme="minorHAnsi" w:hAnsiTheme="minorHAnsi"/>
          <w:sz w:val="24"/>
          <w:lang w:val="en-GB"/>
        </w:rPr>
        <w:t xml:space="preserve"> by </w:t>
      </w:r>
      <w:r w:rsidR="002758FB">
        <w:rPr>
          <w:rFonts w:asciiTheme="minorHAnsi" w:hAnsiTheme="minorHAnsi"/>
          <w:sz w:val="24"/>
          <w:lang w:val="en-GB"/>
        </w:rPr>
        <w:t>t</w:t>
      </w:r>
      <w:r w:rsidR="00212808">
        <w:rPr>
          <w:rFonts w:asciiTheme="minorHAnsi" w:hAnsiTheme="minorHAnsi"/>
          <w:sz w:val="24"/>
          <w:lang w:val="en-GB"/>
        </w:rPr>
        <w:t>he treatment of real wastewater</w:t>
      </w:r>
      <w:r w:rsidR="002758FB">
        <w:rPr>
          <w:rFonts w:asciiTheme="minorHAnsi" w:hAnsiTheme="minorHAnsi"/>
          <w:sz w:val="24"/>
          <w:lang w:val="en-GB"/>
        </w:rPr>
        <w:t xml:space="preserve">. </w:t>
      </w:r>
      <w:r w:rsidR="00455AC9">
        <w:rPr>
          <w:rFonts w:asciiTheme="minorHAnsi" w:hAnsiTheme="minorHAnsi"/>
          <w:sz w:val="24"/>
          <w:lang w:val="en-GB"/>
        </w:rPr>
        <w:t>A</w:t>
      </w:r>
      <w:r w:rsidR="00212808">
        <w:rPr>
          <w:rFonts w:asciiTheme="minorHAnsi" w:hAnsiTheme="minorHAnsi"/>
          <w:sz w:val="24"/>
          <w:lang w:val="en-GB"/>
        </w:rPr>
        <w:t>n</w:t>
      </w:r>
      <w:r w:rsidR="00455AC9">
        <w:rPr>
          <w:rFonts w:asciiTheme="minorHAnsi" w:hAnsiTheme="minorHAnsi"/>
          <w:sz w:val="24"/>
          <w:lang w:val="en-GB"/>
        </w:rPr>
        <w:t xml:space="preserve"> electrochemical</w:t>
      </w:r>
      <w:r w:rsidR="00212808">
        <w:rPr>
          <w:rFonts w:asciiTheme="minorHAnsi" w:hAnsiTheme="minorHAnsi"/>
          <w:sz w:val="24"/>
          <w:lang w:val="en-GB"/>
        </w:rPr>
        <w:t xml:space="preserve"> separation</w:t>
      </w:r>
      <w:r w:rsidR="00455AC9">
        <w:rPr>
          <w:rFonts w:asciiTheme="minorHAnsi" w:hAnsiTheme="minorHAnsi"/>
          <w:sz w:val="24"/>
          <w:lang w:val="en-GB"/>
        </w:rPr>
        <w:t xml:space="preserve"> method</w:t>
      </w:r>
      <w:r>
        <w:rPr>
          <w:rFonts w:asciiTheme="minorHAnsi" w:hAnsiTheme="minorHAnsi"/>
          <w:sz w:val="24"/>
          <w:lang w:val="en-GB"/>
        </w:rPr>
        <w:t xml:space="preserve"> like electrocoagulation (EC) and electrochemical advanced oxidation </w:t>
      </w:r>
      <w:r w:rsidRPr="006568DA">
        <w:rPr>
          <w:rFonts w:asciiTheme="minorHAnsi" w:hAnsiTheme="minorHAnsi"/>
          <w:sz w:val="24"/>
          <w:lang w:val="en-GB"/>
        </w:rPr>
        <w:t>processes</w:t>
      </w:r>
      <w:r>
        <w:rPr>
          <w:rFonts w:asciiTheme="minorHAnsi" w:hAnsiTheme="minorHAnsi"/>
          <w:sz w:val="24"/>
          <w:lang w:val="en-GB"/>
        </w:rPr>
        <w:t xml:space="preserve"> </w:t>
      </w:r>
      <w:r w:rsidR="00455AC9">
        <w:rPr>
          <w:rFonts w:asciiTheme="minorHAnsi" w:hAnsiTheme="minorHAnsi"/>
          <w:sz w:val="24"/>
          <w:lang w:val="en-GB"/>
        </w:rPr>
        <w:t xml:space="preserve">(EAOPs) such </w:t>
      </w:r>
      <w:r>
        <w:rPr>
          <w:rFonts w:asciiTheme="minorHAnsi" w:hAnsiTheme="minorHAnsi"/>
          <w:sz w:val="24"/>
          <w:lang w:val="en-GB"/>
        </w:rPr>
        <w:t xml:space="preserve">as </w:t>
      </w:r>
      <w:r w:rsidR="00212808">
        <w:rPr>
          <w:rFonts w:asciiTheme="minorHAnsi" w:hAnsiTheme="minorHAnsi"/>
          <w:sz w:val="24"/>
          <w:lang w:val="en-GB"/>
        </w:rPr>
        <w:t>anodic oxidation (A</w:t>
      </w:r>
      <w:r>
        <w:rPr>
          <w:rFonts w:asciiTheme="minorHAnsi" w:hAnsiTheme="minorHAnsi"/>
          <w:sz w:val="24"/>
          <w:lang w:val="en-GB"/>
        </w:rPr>
        <w:t>O), electro-Fenton (EF), UVA photoelectro-Fenton (PEF) and solar photoelectro-Fenton (SPEF)</w:t>
      </w:r>
      <w:r w:rsidR="00455AC9">
        <w:rPr>
          <w:rFonts w:asciiTheme="minorHAnsi" w:hAnsiTheme="minorHAnsi"/>
          <w:sz w:val="24"/>
          <w:lang w:val="en-GB"/>
        </w:rPr>
        <w:t xml:space="preserve"> will be tested</w:t>
      </w:r>
      <w:r>
        <w:rPr>
          <w:rFonts w:asciiTheme="minorHAnsi" w:hAnsiTheme="minorHAnsi"/>
          <w:sz w:val="24"/>
          <w:lang w:val="en-GB"/>
        </w:rPr>
        <w:t xml:space="preserve">. </w:t>
      </w:r>
      <w:r w:rsidR="00455AC9">
        <w:rPr>
          <w:rFonts w:asciiTheme="minorHAnsi" w:hAnsiTheme="minorHAnsi"/>
          <w:sz w:val="24"/>
          <w:lang w:val="en-GB"/>
        </w:rPr>
        <w:t>First</w:t>
      </w:r>
      <w:r>
        <w:rPr>
          <w:rFonts w:asciiTheme="minorHAnsi" w:hAnsiTheme="minorHAnsi"/>
          <w:sz w:val="24"/>
          <w:lang w:val="en-GB"/>
        </w:rPr>
        <w:t xml:space="preserve">, </w:t>
      </w:r>
      <w:r w:rsidR="00455AC9">
        <w:rPr>
          <w:rFonts w:asciiTheme="minorHAnsi" w:hAnsiTheme="minorHAnsi"/>
          <w:sz w:val="24"/>
          <w:lang w:val="en-GB"/>
        </w:rPr>
        <w:t xml:space="preserve">all </w:t>
      </w:r>
      <w:r>
        <w:rPr>
          <w:rFonts w:asciiTheme="minorHAnsi" w:hAnsiTheme="minorHAnsi"/>
          <w:sz w:val="24"/>
          <w:lang w:val="en-GB"/>
        </w:rPr>
        <w:t xml:space="preserve">these processes </w:t>
      </w:r>
      <w:r w:rsidR="00455AC9">
        <w:rPr>
          <w:rFonts w:asciiTheme="minorHAnsi" w:hAnsiTheme="minorHAnsi"/>
          <w:sz w:val="24"/>
          <w:lang w:val="en-GB"/>
        </w:rPr>
        <w:t>will be</w:t>
      </w:r>
      <w:r>
        <w:rPr>
          <w:rFonts w:asciiTheme="minorHAnsi" w:hAnsiTheme="minorHAnsi"/>
          <w:sz w:val="24"/>
          <w:lang w:val="en-GB"/>
        </w:rPr>
        <w:t xml:space="preserve"> individually </w:t>
      </w:r>
      <w:r w:rsidR="00455AC9">
        <w:rPr>
          <w:rFonts w:asciiTheme="minorHAnsi" w:hAnsiTheme="minorHAnsi"/>
          <w:sz w:val="24"/>
          <w:lang w:val="en-GB"/>
        </w:rPr>
        <w:t xml:space="preserve">assessed, and further, they will be coupled </w:t>
      </w:r>
      <w:r>
        <w:rPr>
          <w:rFonts w:asciiTheme="minorHAnsi" w:hAnsiTheme="minorHAnsi"/>
          <w:sz w:val="24"/>
          <w:lang w:val="en-GB"/>
        </w:rPr>
        <w:t xml:space="preserve">with the aim of finding out the best </w:t>
      </w:r>
      <w:r w:rsidR="00455AC9">
        <w:rPr>
          <w:rFonts w:asciiTheme="minorHAnsi" w:hAnsiTheme="minorHAnsi"/>
          <w:sz w:val="24"/>
          <w:lang w:val="en-GB"/>
        </w:rPr>
        <w:t>EC/EAOP</w:t>
      </w:r>
      <w:r>
        <w:rPr>
          <w:rFonts w:asciiTheme="minorHAnsi" w:hAnsiTheme="minorHAnsi"/>
          <w:sz w:val="24"/>
          <w:lang w:val="en-GB"/>
        </w:rPr>
        <w:t xml:space="preserve"> </w:t>
      </w:r>
      <w:r w:rsidR="00212808">
        <w:rPr>
          <w:rFonts w:asciiTheme="minorHAnsi" w:hAnsiTheme="minorHAnsi"/>
          <w:sz w:val="24"/>
          <w:lang w:val="en-GB"/>
        </w:rPr>
        <w:t>system</w:t>
      </w:r>
      <w:r w:rsidR="00455AC9">
        <w:rPr>
          <w:rFonts w:asciiTheme="minorHAnsi" w:hAnsiTheme="minorHAnsi"/>
          <w:sz w:val="24"/>
          <w:lang w:val="en-GB"/>
        </w:rPr>
        <w:t xml:space="preserve"> for </w:t>
      </w:r>
      <w:r w:rsidR="00A9685E">
        <w:rPr>
          <w:rFonts w:asciiTheme="minorHAnsi" w:hAnsiTheme="minorHAnsi"/>
          <w:sz w:val="24"/>
          <w:lang w:val="en-GB"/>
        </w:rPr>
        <w:t xml:space="preserve">its possible </w:t>
      </w:r>
      <w:r w:rsidR="00455AC9">
        <w:rPr>
          <w:rFonts w:asciiTheme="minorHAnsi" w:hAnsiTheme="minorHAnsi"/>
          <w:sz w:val="24"/>
          <w:lang w:val="en-GB"/>
        </w:rPr>
        <w:t xml:space="preserve">application </w:t>
      </w:r>
      <w:r w:rsidR="00212808">
        <w:rPr>
          <w:rFonts w:asciiTheme="minorHAnsi" w:hAnsiTheme="minorHAnsi"/>
          <w:sz w:val="24"/>
          <w:lang w:val="en-GB"/>
        </w:rPr>
        <w:t>at</w:t>
      </w:r>
      <w:r w:rsidR="00455AC9">
        <w:rPr>
          <w:rFonts w:asciiTheme="minorHAnsi" w:hAnsiTheme="minorHAnsi"/>
          <w:sz w:val="24"/>
          <w:lang w:val="en-GB"/>
        </w:rPr>
        <w:t xml:space="preserve"> industrial scale</w:t>
      </w:r>
      <w:r>
        <w:rPr>
          <w:rFonts w:asciiTheme="minorHAnsi" w:hAnsiTheme="minorHAnsi"/>
          <w:sz w:val="24"/>
          <w:lang w:val="en-GB"/>
        </w:rPr>
        <w:t>.</w:t>
      </w:r>
    </w:p>
    <w:p w:rsidR="00A40B02" w:rsidRDefault="00A40B02" w:rsidP="00C95B90">
      <w:pPr>
        <w:jc w:val="both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 xml:space="preserve">The EC process will be </w:t>
      </w:r>
      <w:r w:rsidR="00212808">
        <w:rPr>
          <w:rFonts w:asciiTheme="minorHAnsi" w:hAnsiTheme="minorHAnsi"/>
          <w:sz w:val="24"/>
          <w:lang w:val="en-GB"/>
        </w:rPr>
        <w:t xml:space="preserve">optimized using several electrical connections and different </w:t>
      </w:r>
      <w:r>
        <w:rPr>
          <w:rFonts w:asciiTheme="minorHAnsi" w:hAnsiTheme="minorHAnsi"/>
          <w:sz w:val="24"/>
          <w:lang w:val="en-GB"/>
        </w:rPr>
        <w:t>sacrificial anodes lik</w:t>
      </w:r>
      <w:r w:rsidR="00212808">
        <w:rPr>
          <w:rFonts w:asciiTheme="minorHAnsi" w:hAnsiTheme="minorHAnsi"/>
          <w:sz w:val="24"/>
          <w:lang w:val="en-GB"/>
        </w:rPr>
        <w:t>e Fe, stainless steel and Al</w:t>
      </w:r>
      <w:r>
        <w:rPr>
          <w:rFonts w:asciiTheme="minorHAnsi" w:hAnsiTheme="minorHAnsi"/>
          <w:sz w:val="24"/>
          <w:lang w:val="en-GB"/>
        </w:rPr>
        <w:t>. EAOPs will be comparatively tested using BDD, Pt or DSA anodes and an air-diffusion cathode. In AO, other cathodes such as graphite and stainless steel will also</w:t>
      </w:r>
      <w:r w:rsidR="00212808">
        <w:rPr>
          <w:rFonts w:asciiTheme="minorHAnsi" w:hAnsiTheme="minorHAnsi"/>
          <w:sz w:val="24"/>
          <w:lang w:val="en-GB"/>
        </w:rPr>
        <w:t xml:space="preserve"> be</w:t>
      </w:r>
      <w:r>
        <w:rPr>
          <w:rFonts w:asciiTheme="minorHAnsi" w:hAnsiTheme="minorHAnsi"/>
          <w:sz w:val="24"/>
          <w:lang w:val="en-GB"/>
        </w:rPr>
        <w:t xml:space="preserve"> </w:t>
      </w:r>
      <w:r w:rsidR="00212808">
        <w:rPr>
          <w:rFonts w:asciiTheme="minorHAnsi" w:hAnsiTheme="minorHAnsi"/>
          <w:sz w:val="24"/>
          <w:lang w:val="en-GB"/>
        </w:rPr>
        <w:t>tested</w:t>
      </w:r>
      <w:r>
        <w:rPr>
          <w:rFonts w:asciiTheme="minorHAnsi" w:hAnsiTheme="minorHAnsi"/>
          <w:sz w:val="24"/>
          <w:lang w:val="en-GB"/>
        </w:rPr>
        <w:t xml:space="preserve">. </w:t>
      </w:r>
      <w:r w:rsidR="00A9685E">
        <w:rPr>
          <w:rFonts w:asciiTheme="minorHAnsi" w:hAnsiTheme="minorHAnsi"/>
          <w:sz w:val="24"/>
          <w:lang w:val="en-GB"/>
        </w:rPr>
        <w:t>T</w:t>
      </w:r>
      <w:r w:rsidR="00667ED7">
        <w:rPr>
          <w:rFonts w:asciiTheme="minorHAnsi" w:hAnsiTheme="minorHAnsi"/>
          <w:sz w:val="24"/>
          <w:lang w:val="en-GB"/>
        </w:rPr>
        <w:t xml:space="preserve">he rate </w:t>
      </w:r>
      <w:r w:rsidR="00A9685E">
        <w:rPr>
          <w:rFonts w:asciiTheme="minorHAnsi" w:hAnsiTheme="minorHAnsi"/>
          <w:sz w:val="24"/>
          <w:lang w:val="en-GB"/>
        </w:rPr>
        <w:t xml:space="preserve">and degree </w:t>
      </w:r>
      <w:r w:rsidR="00212808">
        <w:rPr>
          <w:rFonts w:asciiTheme="minorHAnsi" w:hAnsiTheme="minorHAnsi"/>
          <w:sz w:val="24"/>
          <w:lang w:val="en-GB"/>
        </w:rPr>
        <w:t xml:space="preserve">of organic matter removal </w:t>
      </w:r>
      <w:r w:rsidR="00667ED7">
        <w:rPr>
          <w:rFonts w:asciiTheme="minorHAnsi" w:hAnsiTheme="minorHAnsi"/>
          <w:sz w:val="24"/>
          <w:lang w:val="en-GB"/>
        </w:rPr>
        <w:t xml:space="preserve">and </w:t>
      </w:r>
      <w:r w:rsidR="00A9685E">
        <w:rPr>
          <w:rFonts w:asciiTheme="minorHAnsi" w:hAnsiTheme="minorHAnsi"/>
          <w:sz w:val="24"/>
          <w:lang w:val="en-GB"/>
        </w:rPr>
        <w:t xml:space="preserve">the </w:t>
      </w:r>
      <w:r w:rsidR="00667ED7">
        <w:rPr>
          <w:rFonts w:asciiTheme="minorHAnsi" w:hAnsiTheme="minorHAnsi"/>
          <w:sz w:val="24"/>
          <w:lang w:val="en-GB"/>
        </w:rPr>
        <w:t xml:space="preserve">kinetic decay of </w:t>
      </w:r>
      <w:r w:rsidR="00212808">
        <w:rPr>
          <w:rFonts w:asciiTheme="minorHAnsi" w:hAnsiTheme="minorHAnsi"/>
          <w:sz w:val="24"/>
          <w:lang w:val="en-GB"/>
        </w:rPr>
        <w:t>selected pollutants</w:t>
      </w:r>
      <w:r w:rsidR="00667ED7">
        <w:rPr>
          <w:rFonts w:asciiTheme="minorHAnsi" w:hAnsiTheme="minorHAnsi"/>
          <w:sz w:val="24"/>
          <w:lang w:val="en-GB"/>
        </w:rPr>
        <w:t xml:space="preserve"> </w:t>
      </w:r>
      <w:r w:rsidR="00A9685E">
        <w:rPr>
          <w:rFonts w:asciiTheme="minorHAnsi" w:hAnsiTheme="minorHAnsi"/>
          <w:sz w:val="24"/>
          <w:lang w:val="en-GB"/>
        </w:rPr>
        <w:t xml:space="preserve">in synthetic solutions </w:t>
      </w:r>
      <w:r w:rsidR="00667ED7">
        <w:rPr>
          <w:rFonts w:asciiTheme="minorHAnsi" w:hAnsiTheme="minorHAnsi"/>
          <w:sz w:val="24"/>
          <w:lang w:val="en-GB"/>
        </w:rPr>
        <w:t xml:space="preserve">will be determined for EC, EAOPs and EC/EAOP </w:t>
      </w:r>
      <w:r w:rsidR="00A9685E">
        <w:rPr>
          <w:rFonts w:asciiTheme="minorHAnsi" w:hAnsiTheme="minorHAnsi"/>
          <w:sz w:val="24"/>
          <w:lang w:val="en-GB"/>
        </w:rPr>
        <w:t>treatments</w:t>
      </w:r>
      <w:r w:rsidR="00667ED7">
        <w:rPr>
          <w:rFonts w:asciiTheme="minorHAnsi" w:hAnsiTheme="minorHAnsi"/>
          <w:sz w:val="24"/>
          <w:lang w:val="en-GB"/>
        </w:rPr>
        <w:t xml:space="preserve"> in 100 mL cells and pre-pilot plants of 3 or 10 L under different operati</w:t>
      </w:r>
      <w:r w:rsidR="00212808">
        <w:rPr>
          <w:rFonts w:asciiTheme="minorHAnsi" w:hAnsiTheme="minorHAnsi"/>
          <w:sz w:val="24"/>
          <w:lang w:val="en-GB"/>
        </w:rPr>
        <w:t>on</w:t>
      </w:r>
      <w:r w:rsidR="00667ED7">
        <w:rPr>
          <w:rFonts w:asciiTheme="minorHAnsi" w:hAnsiTheme="minorHAnsi"/>
          <w:sz w:val="24"/>
          <w:lang w:val="en-GB"/>
        </w:rPr>
        <w:t xml:space="preserve"> conditions. The evolution of toxicity and biodegradability will be followed as well. Intermediates and final products will be detected by GC-MS, LC-MS, HPLC and ion chromatography. From these results, a plausible reaction path for the degradation of each compound will be proposed.</w:t>
      </w:r>
    </w:p>
    <w:p w:rsidR="00667ED7" w:rsidRDefault="00667ED7" w:rsidP="00C95B90">
      <w:pPr>
        <w:jc w:val="both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The individual EC and EAOPs and the couple</w:t>
      </w:r>
      <w:r w:rsidR="00A9685E">
        <w:rPr>
          <w:rFonts w:asciiTheme="minorHAnsi" w:hAnsiTheme="minorHAnsi"/>
          <w:sz w:val="24"/>
          <w:lang w:val="en-GB"/>
        </w:rPr>
        <w:t>d</w:t>
      </w:r>
      <w:r w:rsidR="00212808">
        <w:rPr>
          <w:rFonts w:asciiTheme="minorHAnsi" w:hAnsiTheme="minorHAnsi"/>
          <w:sz w:val="24"/>
          <w:lang w:val="en-GB"/>
        </w:rPr>
        <w:t xml:space="preserve"> EC/EAOPs will </w:t>
      </w:r>
      <w:r>
        <w:rPr>
          <w:rFonts w:asciiTheme="minorHAnsi" w:hAnsiTheme="minorHAnsi"/>
          <w:sz w:val="24"/>
          <w:lang w:val="en-GB"/>
        </w:rPr>
        <w:t>subsequently</w:t>
      </w:r>
      <w:r w:rsidR="00212808" w:rsidRPr="00212808">
        <w:rPr>
          <w:rFonts w:asciiTheme="minorHAnsi" w:hAnsiTheme="minorHAnsi"/>
          <w:sz w:val="24"/>
          <w:lang w:val="en-GB"/>
        </w:rPr>
        <w:t xml:space="preserve"> </w:t>
      </w:r>
      <w:r w:rsidR="00212808">
        <w:rPr>
          <w:rFonts w:asciiTheme="minorHAnsi" w:hAnsiTheme="minorHAnsi"/>
          <w:sz w:val="24"/>
          <w:lang w:val="en-GB"/>
        </w:rPr>
        <w:t>be</w:t>
      </w:r>
      <w:r>
        <w:rPr>
          <w:rFonts w:asciiTheme="minorHAnsi" w:hAnsiTheme="minorHAnsi"/>
          <w:sz w:val="24"/>
          <w:lang w:val="en-GB"/>
        </w:rPr>
        <w:t xml:space="preserve"> assessed </w:t>
      </w:r>
      <w:r w:rsidR="00A9685E">
        <w:rPr>
          <w:rFonts w:asciiTheme="minorHAnsi" w:hAnsiTheme="minorHAnsi"/>
          <w:sz w:val="24"/>
          <w:lang w:val="en-GB"/>
        </w:rPr>
        <w:t>for the treatment of</w:t>
      </w:r>
      <w:r>
        <w:rPr>
          <w:rFonts w:asciiTheme="minorHAnsi" w:hAnsiTheme="minorHAnsi"/>
          <w:sz w:val="24"/>
          <w:lang w:val="en-GB"/>
        </w:rPr>
        <w:t xml:space="preserve"> real textile and pharmaceutical wastewater.</w:t>
      </w:r>
      <w:r w:rsidR="00A9685E">
        <w:rPr>
          <w:rFonts w:asciiTheme="minorHAnsi" w:hAnsiTheme="minorHAnsi"/>
          <w:sz w:val="24"/>
          <w:lang w:val="en-GB"/>
        </w:rPr>
        <w:t xml:space="preserve"> In each case, the </w:t>
      </w:r>
      <w:r w:rsidR="00945076">
        <w:rPr>
          <w:rFonts w:asciiTheme="minorHAnsi" w:hAnsiTheme="minorHAnsi"/>
          <w:sz w:val="24"/>
          <w:lang w:val="en-GB"/>
        </w:rPr>
        <w:t>time course of</w:t>
      </w:r>
      <w:r w:rsidR="00A9685E">
        <w:rPr>
          <w:rFonts w:asciiTheme="minorHAnsi" w:hAnsiTheme="minorHAnsi"/>
          <w:sz w:val="24"/>
          <w:lang w:val="en-GB"/>
        </w:rPr>
        <w:t xml:space="preserve"> turbidity, </w:t>
      </w:r>
      <w:r w:rsidR="00F25036">
        <w:rPr>
          <w:rFonts w:asciiTheme="minorHAnsi" w:hAnsiTheme="minorHAnsi"/>
          <w:sz w:val="24"/>
          <w:lang w:val="en-GB"/>
        </w:rPr>
        <w:t>colour</w:t>
      </w:r>
      <w:r w:rsidR="00A9685E">
        <w:rPr>
          <w:rFonts w:asciiTheme="minorHAnsi" w:hAnsiTheme="minorHAnsi"/>
          <w:sz w:val="24"/>
          <w:lang w:val="en-GB"/>
        </w:rPr>
        <w:t xml:space="preserve">, TOC, COD, total nitrogen, total solids, </w:t>
      </w:r>
      <w:r w:rsidR="00945076">
        <w:rPr>
          <w:rFonts w:asciiTheme="minorHAnsi" w:hAnsiTheme="minorHAnsi"/>
          <w:sz w:val="24"/>
          <w:lang w:val="en-GB"/>
        </w:rPr>
        <w:t>conductivity</w:t>
      </w:r>
      <w:r w:rsidR="00A9685E">
        <w:rPr>
          <w:rFonts w:asciiTheme="minorHAnsi" w:hAnsiTheme="minorHAnsi"/>
          <w:sz w:val="24"/>
          <w:lang w:val="en-GB"/>
        </w:rPr>
        <w:t xml:space="preserve"> </w:t>
      </w:r>
      <w:r w:rsidR="00945076">
        <w:rPr>
          <w:rFonts w:asciiTheme="minorHAnsi" w:hAnsiTheme="minorHAnsi"/>
          <w:sz w:val="24"/>
          <w:lang w:val="en-GB"/>
        </w:rPr>
        <w:t xml:space="preserve">and biodegradability, among others, </w:t>
      </w:r>
      <w:r w:rsidR="00A9685E">
        <w:rPr>
          <w:rFonts w:asciiTheme="minorHAnsi" w:hAnsiTheme="minorHAnsi"/>
          <w:sz w:val="24"/>
          <w:lang w:val="en-GB"/>
        </w:rPr>
        <w:t>will be ascertained</w:t>
      </w:r>
      <w:r w:rsidR="00945076" w:rsidRPr="00945076">
        <w:rPr>
          <w:rFonts w:asciiTheme="minorHAnsi" w:hAnsiTheme="minorHAnsi"/>
          <w:sz w:val="24"/>
          <w:lang w:val="en-GB"/>
        </w:rPr>
        <w:t xml:space="preserve"> </w:t>
      </w:r>
      <w:r w:rsidR="00945076">
        <w:rPr>
          <w:rFonts w:asciiTheme="minorHAnsi" w:hAnsiTheme="minorHAnsi"/>
          <w:sz w:val="24"/>
          <w:lang w:val="en-GB"/>
        </w:rPr>
        <w:t xml:space="preserve">at pre-pilot scale </w:t>
      </w:r>
      <w:r w:rsidR="00A9685E">
        <w:rPr>
          <w:rFonts w:asciiTheme="minorHAnsi" w:hAnsiTheme="minorHAnsi"/>
          <w:sz w:val="24"/>
          <w:lang w:val="en-GB"/>
        </w:rPr>
        <w:t xml:space="preserve">in order to obtain </w:t>
      </w:r>
      <w:r w:rsidR="00945076">
        <w:rPr>
          <w:rFonts w:asciiTheme="minorHAnsi" w:hAnsiTheme="minorHAnsi"/>
          <w:sz w:val="24"/>
          <w:lang w:val="en-GB"/>
        </w:rPr>
        <w:t>a well characterized system that informs about</w:t>
      </w:r>
      <w:r w:rsidR="00A9685E">
        <w:rPr>
          <w:rFonts w:asciiTheme="minorHAnsi" w:hAnsiTheme="minorHAnsi"/>
          <w:sz w:val="24"/>
          <w:lang w:val="en-GB"/>
        </w:rPr>
        <w:t xml:space="preserve"> the viability of</w:t>
      </w:r>
      <w:r w:rsidR="00945076">
        <w:rPr>
          <w:rFonts w:asciiTheme="minorHAnsi" w:hAnsiTheme="minorHAnsi"/>
          <w:sz w:val="24"/>
          <w:lang w:val="en-GB"/>
        </w:rPr>
        <w:t xml:space="preserve"> the</w:t>
      </w:r>
      <w:r w:rsidR="00A9685E">
        <w:rPr>
          <w:rFonts w:asciiTheme="minorHAnsi" w:hAnsiTheme="minorHAnsi"/>
          <w:sz w:val="24"/>
          <w:lang w:val="en-GB"/>
        </w:rPr>
        <w:t xml:space="preserve"> EC/EAOPs </w:t>
      </w:r>
      <w:r w:rsidR="00945076">
        <w:rPr>
          <w:rFonts w:asciiTheme="minorHAnsi" w:hAnsiTheme="minorHAnsi"/>
          <w:sz w:val="24"/>
          <w:lang w:val="en-GB"/>
        </w:rPr>
        <w:t xml:space="preserve">coupling </w:t>
      </w:r>
      <w:r w:rsidR="00A9685E">
        <w:rPr>
          <w:rFonts w:asciiTheme="minorHAnsi" w:hAnsiTheme="minorHAnsi"/>
          <w:sz w:val="24"/>
          <w:lang w:val="en-GB"/>
        </w:rPr>
        <w:t>at industrial scale.</w:t>
      </w:r>
    </w:p>
    <w:p w:rsidR="00C95B90" w:rsidRDefault="00C95B90" w:rsidP="002758FB">
      <w:pPr>
        <w:jc w:val="both"/>
        <w:rPr>
          <w:rFonts w:asciiTheme="minorHAnsi" w:hAnsiTheme="minorHAnsi"/>
          <w:sz w:val="24"/>
          <w:lang w:val="en-GB"/>
        </w:rPr>
      </w:pPr>
    </w:p>
    <w:p w:rsidR="00C95B90" w:rsidRPr="00DF1FEB" w:rsidRDefault="00C95B90" w:rsidP="00A9685E">
      <w:pPr>
        <w:ind w:left="142" w:hanging="142"/>
        <w:jc w:val="both"/>
        <w:rPr>
          <w:rFonts w:asciiTheme="minorHAnsi" w:hAnsiTheme="minorHAnsi"/>
          <w:i/>
          <w:lang w:val="en-GB"/>
        </w:rPr>
      </w:pPr>
      <w:r w:rsidRPr="00C95B90">
        <w:rPr>
          <w:rFonts w:asciiTheme="minorHAnsi" w:hAnsiTheme="minorHAnsi"/>
          <w:i/>
          <w:lang w:val="en-GB"/>
        </w:rPr>
        <w:t>ADVISERS/MENTORS</w:t>
      </w:r>
      <w:r w:rsidR="00DF1FEB">
        <w:rPr>
          <w:rFonts w:asciiTheme="minorHAnsi" w:hAnsiTheme="minorHAnsi"/>
          <w:i/>
          <w:lang w:val="en-GB"/>
        </w:rPr>
        <w:t xml:space="preserve">: </w:t>
      </w:r>
      <w:r w:rsidRPr="00C95B90">
        <w:rPr>
          <w:rFonts w:asciiTheme="minorHAnsi" w:hAnsiTheme="minorHAnsi"/>
          <w:sz w:val="24"/>
          <w:lang w:val="en-GB"/>
        </w:rPr>
        <w:t>Dr. En</w:t>
      </w:r>
      <w:r w:rsidR="00DF1FEB">
        <w:rPr>
          <w:rFonts w:asciiTheme="minorHAnsi" w:hAnsiTheme="minorHAnsi"/>
          <w:sz w:val="24"/>
          <w:lang w:val="en-GB"/>
        </w:rPr>
        <w:t>ric Bri</w:t>
      </w:r>
      <w:r w:rsidR="00945076">
        <w:rPr>
          <w:rFonts w:asciiTheme="minorHAnsi" w:hAnsiTheme="minorHAnsi"/>
          <w:sz w:val="24"/>
          <w:lang w:val="en-GB"/>
        </w:rPr>
        <w:t>llas Coso and Dr. Ignacio</w:t>
      </w:r>
      <w:r w:rsidRPr="00C95B90">
        <w:rPr>
          <w:rFonts w:asciiTheme="minorHAnsi" w:hAnsiTheme="minorHAnsi"/>
          <w:sz w:val="24"/>
          <w:lang w:val="en-GB"/>
        </w:rPr>
        <w:t xml:space="preserve"> Sirés Sadornil</w:t>
      </w:r>
    </w:p>
    <w:p w:rsidR="00C95B90" w:rsidRPr="00A9685E" w:rsidRDefault="00C95B90" w:rsidP="00A9685E">
      <w:pPr>
        <w:ind w:left="142" w:hanging="142"/>
        <w:jc w:val="both"/>
        <w:rPr>
          <w:rFonts w:asciiTheme="minorHAnsi" w:hAnsiTheme="minorHAnsi"/>
          <w:sz w:val="24"/>
          <w:szCs w:val="24"/>
          <w:lang w:val="en-GB"/>
        </w:rPr>
      </w:pPr>
    </w:p>
    <w:p w:rsidR="00DF1FEB" w:rsidRPr="00FE1436" w:rsidRDefault="00C95B90" w:rsidP="002758FB">
      <w:pPr>
        <w:jc w:val="both"/>
        <w:rPr>
          <w:rFonts w:asciiTheme="minorHAnsi" w:hAnsiTheme="minorHAnsi"/>
          <w:i/>
          <w:sz w:val="24"/>
          <w:szCs w:val="24"/>
        </w:rPr>
      </w:pPr>
      <w:r w:rsidRPr="004427F8">
        <w:rPr>
          <w:rFonts w:asciiTheme="minorHAnsi" w:hAnsiTheme="minorHAnsi"/>
          <w:i/>
          <w:lang w:val="en-GB"/>
        </w:rPr>
        <w:t>ACKNOWLEDGMENTS:</w:t>
      </w:r>
      <w:r w:rsidR="00DF1FEB">
        <w:rPr>
          <w:rFonts w:asciiTheme="minorHAnsi" w:hAnsiTheme="minorHAnsi"/>
          <w:i/>
          <w:lang w:val="en-GB"/>
        </w:rPr>
        <w:t xml:space="preserve"> </w:t>
      </w:r>
      <w:r w:rsidR="00B40C72">
        <w:rPr>
          <w:rFonts w:asciiTheme="minorHAnsi" w:hAnsiTheme="minorHAnsi"/>
          <w:sz w:val="24"/>
          <w:szCs w:val="24"/>
        </w:rPr>
        <w:t>F</w:t>
      </w:r>
      <w:r w:rsidR="00DF1FEB" w:rsidRPr="00FE1436">
        <w:rPr>
          <w:rFonts w:asciiTheme="minorHAnsi" w:hAnsiTheme="minorHAnsi"/>
          <w:sz w:val="24"/>
          <w:szCs w:val="24"/>
        </w:rPr>
        <w:t xml:space="preserve">inancial support </w:t>
      </w:r>
      <w:r w:rsidR="002758FB" w:rsidRPr="00FE1436">
        <w:rPr>
          <w:rFonts w:asciiTheme="minorHAnsi" w:hAnsiTheme="minorHAnsi"/>
          <w:sz w:val="24"/>
          <w:szCs w:val="24"/>
        </w:rPr>
        <w:t xml:space="preserve">and the </w:t>
      </w:r>
      <w:r w:rsidR="002758FB">
        <w:rPr>
          <w:rFonts w:asciiTheme="minorHAnsi" w:hAnsiTheme="minorHAnsi"/>
          <w:sz w:val="24"/>
          <w:lang w:val="en-GB"/>
        </w:rPr>
        <w:t>FPI scholarship</w:t>
      </w:r>
      <w:r w:rsidR="002758FB" w:rsidRPr="00FE1436">
        <w:rPr>
          <w:rFonts w:asciiTheme="minorHAnsi" w:hAnsiTheme="minorHAnsi"/>
          <w:sz w:val="24"/>
          <w:szCs w:val="24"/>
        </w:rPr>
        <w:t xml:space="preserve"> awarded to </w:t>
      </w:r>
      <w:r w:rsidR="002758FB">
        <w:rPr>
          <w:rFonts w:asciiTheme="minorHAnsi" w:hAnsiTheme="minorHAnsi"/>
          <w:sz w:val="24"/>
          <w:szCs w:val="24"/>
        </w:rPr>
        <w:t>C. Ridruejo</w:t>
      </w:r>
      <w:r w:rsidR="002758FB">
        <w:rPr>
          <w:rFonts w:ascii="Calibri" w:hAnsi="Calibri"/>
          <w:sz w:val="24"/>
          <w:szCs w:val="24"/>
        </w:rPr>
        <w:t xml:space="preserve"> </w:t>
      </w:r>
      <w:r w:rsidR="002758FB">
        <w:rPr>
          <w:rFonts w:asciiTheme="minorHAnsi" w:hAnsiTheme="minorHAnsi"/>
          <w:sz w:val="24"/>
          <w:szCs w:val="24"/>
        </w:rPr>
        <w:t>by</w:t>
      </w:r>
      <w:r w:rsidR="00DF1FEB" w:rsidRPr="00FE1436">
        <w:rPr>
          <w:rFonts w:asciiTheme="minorHAnsi" w:hAnsiTheme="minorHAnsi"/>
          <w:sz w:val="24"/>
          <w:szCs w:val="24"/>
        </w:rPr>
        <w:t xml:space="preserve"> MINECO under project </w:t>
      </w:r>
      <w:r w:rsidR="00DF1FEB" w:rsidRPr="00FE1436">
        <w:rPr>
          <w:rFonts w:ascii="Calibri" w:hAnsi="Calibri"/>
          <w:sz w:val="24"/>
          <w:szCs w:val="24"/>
        </w:rPr>
        <w:t>CTQ2013-48897-C2-1-</w:t>
      </w:r>
      <w:r w:rsidR="00DF1FEB" w:rsidRPr="00FE1436">
        <w:rPr>
          <w:rFonts w:asciiTheme="minorHAnsi" w:hAnsiTheme="minorHAnsi"/>
          <w:sz w:val="24"/>
          <w:szCs w:val="24"/>
        </w:rPr>
        <w:t>R</w:t>
      </w:r>
      <w:r w:rsidR="00945076">
        <w:rPr>
          <w:rFonts w:asciiTheme="minorHAnsi" w:hAnsiTheme="minorHAnsi"/>
          <w:sz w:val="24"/>
          <w:szCs w:val="24"/>
        </w:rPr>
        <w:t>,</w:t>
      </w:r>
      <w:r w:rsidR="00DF1FEB" w:rsidRPr="00FE1436">
        <w:rPr>
          <w:rFonts w:asciiTheme="minorHAnsi" w:hAnsiTheme="minorHAnsi"/>
          <w:sz w:val="24"/>
          <w:szCs w:val="24"/>
        </w:rPr>
        <w:t xml:space="preserve"> co-financed with FEDER funds</w:t>
      </w:r>
      <w:r w:rsidR="00B40C72">
        <w:rPr>
          <w:rFonts w:asciiTheme="minorHAnsi" w:hAnsiTheme="minorHAnsi"/>
          <w:sz w:val="24"/>
          <w:szCs w:val="24"/>
        </w:rPr>
        <w:t>, are acknowledged.</w:t>
      </w:r>
    </w:p>
    <w:p w:rsidR="00A9685E" w:rsidRPr="00A9685E" w:rsidRDefault="00A9685E" w:rsidP="00A9685E">
      <w:pPr>
        <w:ind w:left="142" w:hanging="142"/>
        <w:jc w:val="both"/>
        <w:rPr>
          <w:rFonts w:asciiTheme="minorHAnsi" w:hAnsiTheme="minorHAnsi"/>
          <w:sz w:val="24"/>
          <w:szCs w:val="24"/>
        </w:rPr>
      </w:pPr>
    </w:p>
    <w:p w:rsidR="00761A6B" w:rsidRPr="00A9685E" w:rsidRDefault="00C95B90">
      <w:pPr>
        <w:jc w:val="both"/>
        <w:rPr>
          <w:rFonts w:asciiTheme="minorHAnsi" w:hAnsiTheme="minorHAnsi"/>
          <w:sz w:val="24"/>
        </w:rPr>
      </w:pPr>
      <w:r w:rsidRPr="00A9685E">
        <w:rPr>
          <w:rFonts w:asciiTheme="minorHAnsi" w:hAnsiTheme="minorHAnsi"/>
          <w:b/>
          <w:bCs/>
          <w:i/>
          <w:sz w:val="24"/>
        </w:rPr>
        <w:t>Keywords</w:t>
      </w:r>
      <w:r w:rsidRPr="00A9685E">
        <w:rPr>
          <w:rFonts w:asciiTheme="minorHAnsi" w:hAnsiTheme="minorHAnsi"/>
          <w:b/>
          <w:bCs/>
          <w:sz w:val="24"/>
        </w:rPr>
        <w:t>:</w:t>
      </w:r>
      <w:r w:rsidR="00A9685E">
        <w:rPr>
          <w:rFonts w:asciiTheme="minorHAnsi" w:hAnsiTheme="minorHAnsi"/>
          <w:bCs/>
          <w:sz w:val="24"/>
        </w:rPr>
        <w:t xml:space="preserve"> </w:t>
      </w:r>
      <w:r w:rsidR="00672109">
        <w:rPr>
          <w:rFonts w:asciiTheme="minorHAnsi" w:hAnsiTheme="minorHAnsi"/>
          <w:bCs/>
          <w:sz w:val="24"/>
        </w:rPr>
        <w:t>coupled treatment, electrocoag</w:t>
      </w:r>
      <w:r w:rsidR="00945076">
        <w:rPr>
          <w:rFonts w:asciiTheme="minorHAnsi" w:hAnsiTheme="minorHAnsi"/>
          <w:bCs/>
          <w:sz w:val="24"/>
        </w:rPr>
        <w:t>ulation, EAOPs, real wastewater</w:t>
      </w:r>
      <w:r w:rsidR="00672109">
        <w:rPr>
          <w:rFonts w:asciiTheme="minorHAnsi" w:hAnsiTheme="minorHAnsi"/>
          <w:bCs/>
          <w:sz w:val="24"/>
        </w:rPr>
        <w:t>, oxidation products</w:t>
      </w:r>
    </w:p>
    <w:sectPr w:rsidR="00761A6B" w:rsidRPr="00A9685E" w:rsidSect="00B12970">
      <w:headerReference w:type="default" r:id="rId9"/>
      <w:footerReference w:type="default" r:id="rId10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E6" w:rsidRDefault="006545E6">
      <w:r>
        <w:separator/>
      </w:r>
    </w:p>
  </w:endnote>
  <w:endnote w:type="continuationSeparator" w:id="0">
    <w:p w:rsidR="006545E6" w:rsidRDefault="0065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B66110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B66110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237C46" w:rsidRPr="00237C46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B66110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E6" w:rsidRDefault="006545E6">
      <w:r>
        <w:separator/>
      </w:r>
    </w:p>
  </w:footnote>
  <w:footnote w:type="continuationSeparator" w:id="0">
    <w:p w:rsidR="006545E6" w:rsidRDefault="00654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DF1FEB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</w:pPr>
          <w:r w:rsidRPr="00DF1FEB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XXXVI Reunión </w:t>
          </w:r>
          <w:r w:rsidR="00AA4C4D" w:rsidRPr="00DF1FEB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del </w:t>
          </w:r>
          <w:r w:rsidRPr="00DF1FEB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Grupo </w:t>
          </w:r>
          <w:r w:rsidR="00AA4C4D" w:rsidRPr="00DF1FEB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de </w:t>
          </w:r>
          <w:r w:rsidRPr="00DF1FEB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320A"/>
    <w:multiLevelType w:val="hybridMultilevel"/>
    <w:tmpl w:val="0CF4619E"/>
    <w:lvl w:ilvl="0" w:tplc="F8D0D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A4E"/>
    <w:rsid w:val="0000668F"/>
    <w:rsid w:val="00062EBF"/>
    <w:rsid w:val="0007035D"/>
    <w:rsid w:val="000868A3"/>
    <w:rsid w:val="00123F69"/>
    <w:rsid w:val="00143626"/>
    <w:rsid w:val="001D7E88"/>
    <w:rsid w:val="00203491"/>
    <w:rsid w:val="00212808"/>
    <w:rsid w:val="00237C46"/>
    <w:rsid w:val="00247CD2"/>
    <w:rsid w:val="002758FB"/>
    <w:rsid w:val="002D1518"/>
    <w:rsid w:val="002D3067"/>
    <w:rsid w:val="002E2D9B"/>
    <w:rsid w:val="002E4D08"/>
    <w:rsid w:val="003376C0"/>
    <w:rsid w:val="003E49EB"/>
    <w:rsid w:val="004046B1"/>
    <w:rsid w:val="00455AC9"/>
    <w:rsid w:val="004717A3"/>
    <w:rsid w:val="00477541"/>
    <w:rsid w:val="00516AB4"/>
    <w:rsid w:val="00567107"/>
    <w:rsid w:val="005B6B45"/>
    <w:rsid w:val="005C239F"/>
    <w:rsid w:val="005C34DC"/>
    <w:rsid w:val="006545E6"/>
    <w:rsid w:val="00667ED7"/>
    <w:rsid w:val="00672109"/>
    <w:rsid w:val="0068256B"/>
    <w:rsid w:val="00686736"/>
    <w:rsid w:val="0072427B"/>
    <w:rsid w:val="00733CC7"/>
    <w:rsid w:val="007379A4"/>
    <w:rsid w:val="00761A6B"/>
    <w:rsid w:val="00762E10"/>
    <w:rsid w:val="00766762"/>
    <w:rsid w:val="00772B69"/>
    <w:rsid w:val="007D2205"/>
    <w:rsid w:val="00825387"/>
    <w:rsid w:val="00831359"/>
    <w:rsid w:val="00863D84"/>
    <w:rsid w:val="00881797"/>
    <w:rsid w:val="008E5735"/>
    <w:rsid w:val="00945076"/>
    <w:rsid w:val="009918CD"/>
    <w:rsid w:val="009934AC"/>
    <w:rsid w:val="009D613A"/>
    <w:rsid w:val="00A40B02"/>
    <w:rsid w:val="00A67F86"/>
    <w:rsid w:val="00A9685E"/>
    <w:rsid w:val="00AA4C4D"/>
    <w:rsid w:val="00AB661D"/>
    <w:rsid w:val="00AC26BC"/>
    <w:rsid w:val="00AE2A95"/>
    <w:rsid w:val="00B01176"/>
    <w:rsid w:val="00B12970"/>
    <w:rsid w:val="00B40C72"/>
    <w:rsid w:val="00B608AE"/>
    <w:rsid w:val="00B66110"/>
    <w:rsid w:val="00BA72B5"/>
    <w:rsid w:val="00BD3316"/>
    <w:rsid w:val="00C32CE8"/>
    <w:rsid w:val="00C54A2A"/>
    <w:rsid w:val="00C95B90"/>
    <w:rsid w:val="00CB2994"/>
    <w:rsid w:val="00CE31D8"/>
    <w:rsid w:val="00DC7A4E"/>
    <w:rsid w:val="00DF1FEB"/>
    <w:rsid w:val="00E01A28"/>
    <w:rsid w:val="00E13DBB"/>
    <w:rsid w:val="00E6580B"/>
    <w:rsid w:val="00EC099B"/>
    <w:rsid w:val="00F25036"/>
    <w:rsid w:val="00F51426"/>
    <w:rsid w:val="00F90D3F"/>
    <w:rsid w:val="00F9269D"/>
    <w:rsid w:val="00FB6093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2970"/>
    <w:rPr>
      <w:lang w:val="en-US" w:eastAsia="en-US"/>
    </w:rPr>
  </w:style>
  <w:style w:type="paragraph" w:styleId="Ttulo1">
    <w:name w:val="heading 1"/>
    <w:basedOn w:val="Normal"/>
    <w:next w:val="Normal"/>
    <w:qFormat/>
    <w:rsid w:val="00B12970"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1297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12970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B12970"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druejo@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CARLOTA RIDRUEJO</cp:lastModifiedBy>
  <cp:revision>4</cp:revision>
  <dcterms:created xsi:type="dcterms:W3CDTF">2015-05-28T10:46:00Z</dcterms:created>
  <dcterms:modified xsi:type="dcterms:W3CDTF">2015-05-28T10:49:00Z</dcterms:modified>
</cp:coreProperties>
</file>